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DB4" w:rsidRPr="00181FD7" w:rsidRDefault="005E6C06" w:rsidP="00383A3B">
      <w:pPr>
        <w:pStyle w:val="NoSpacing"/>
        <w:jc w:val="center"/>
      </w:pPr>
      <w:bookmarkStart w:id="0" w:name="_GoBack"/>
      <w:bookmarkEnd w:id="0"/>
      <w:r>
        <w:t>N</w:t>
      </w:r>
      <w:r w:rsidR="0068405E" w:rsidRPr="00181FD7">
        <w:t>ACE International</w:t>
      </w:r>
    </w:p>
    <w:p w:rsidR="0068405E" w:rsidRPr="00181FD7" w:rsidRDefault="0068405E" w:rsidP="00383A3B">
      <w:pPr>
        <w:pStyle w:val="NoSpacing"/>
        <w:jc w:val="center"/>
      </w:pPr>
      <w:r w:rsidRPr="00181FD7">
        <w:t>The Detroit Section Announces</w:t>
      </w:r>
    </w:p>
    <w:p w:rsidR="0068405E" w:rsidRPr="00181FD7" w:rsidRDefault="00074CE1" w:rsidP="00383A3B">
      <w:pPr>
        <w:pStyle w:val="NoSpacing"/>
        <w:jc w:val="center"/>
      </w:pPr>
      <w:r>
        <w:t>Rectifier Training Class</w:t>
      </w:r>
    </w:p>
    <w:p w:rsidR="0068405E" w:rsidRDefault="00384851" w:rsidP="00383A3B">
      <w:pPr>
        <w:pStyle w:val="NoSpacing"/>
        <w:jc w:val="center"/>
      </w:pPr>
      <w:r>
        <w:t>May</w:t>
      </w:r>
      <w:r w:rsidR="0068405E" w:rsidRPr="00181FD7">
        <w:t xml:space="preserve"> </w:t>
      </w:r>
      <w:r w:rsidR="005E6C06">
        <w:t>1</w:t>
      </w:r>
      <w:r>
        <w:t>8</w:t>
      </w:r>
      <w:r w:rsidR="0068405E" w:rsidRPr="00181FD7">
        <w:t>, 201</w:t>
      </w:r>
      <w:r>
        <w:t>7</w:t>
      </w:r>
    </w:p>
    <w:p w:rsidR="00C37CE1" w:rsidRDefault="00C37CE1" w:rsidP="00383A3B">
      <w:pPr>
        <w:pStyle w:val="NoSpacing"/>
        <w:jc w:val="center"/>
      </w:pPr>
      <w:r>
        <w:t>9 AM TO 4:30 PM</w:t>
      </w:r>
    </w:p>
    <w:p w:rsidR="00383A3B" w:rsidRPr="00181FD7" w:rsidRDefault="00383A3B" w:rsidP="00383A3B">
      <w:pPr>
        <w:pStyle w:val="NoSpacing"/>
        <w:jc w:val="center"/>
      </w:pPr>
    </w:p>
    <w:p w:rsidR="00384851" w:rsidRDefault="0068405E" w:rsidP="00383A3B">
      <w:r>
        <w:t xml:space="preserve">The Detroit Section of NACE is pleased to announce a one day </w:t>
      </w:r>
      <w:r w:rsidR="00FF3227">
        <w:t>"</w:t>
      </w:r>
      <w:r w:rsidR="00DB0792">
        <w:t xml:space="preserve">Rectifier </w:t>
      </w:r>
      <w:r>
        <w:t>Tr</w:t>
      </w:r>
      <w:r w:rsidR="00A40893">
        <w:t>oubleshooting</w:t>
      </w:r>
      <w:r w:rsidR="00FF3227">
        <w:t xml:space="preserve">" </w:t>
      </w:r>
      <w:r w:rsidR="00DB0792">
        <w:t>Class</w:t>
      </w:r>
      <w:r w:rsidR="00E14399">
        <w:t xml:space="preserve">. </w:t>
      </w:r>
      <w:r w:rsidR="00776024">
        <w:t>This class will teach students the operation, function</w:t>
      </w:r>
      <w:r w:rsidR="00FF3227">
        <w:t xml:space="preserve">s </w:t>
      </w:r>
      <w:r w:rsidR="00776024">
        <w:t xml:space="preserve">and basic troubleshooting steps for rectifiers. It will involve lecture as well as hands on troubleshooting. </w:t>
      </w:r>
      <w:r w:rsidR="00383A3B">
        <w:t xml:space="preserve"> Presenter: Don Olson of IRT Integrated Rectifier Technologies</w:t>
      </w:r>
      <w:r w:rsidR="009309B6" w:rsidRPr="009309B6">
        <w:t>, Inc.</w:t>
      </w:r>
    </w:p>
    <w:p w:rsidR="00383A3B" w:rsidRDefault="00383A3B" w:rsidP="00383A3B">
      <w:pPr>
        <w:pStyle w:val="NoSpacing"/>
        <w:ind w:firstLine="720"/>
      </w:pPr>
    </w:p>
    <w:p w:rsidR="00384851" w:rsidRDefault="00384851" w:rsidP="00383A3B">
      <w:pPr>
        <w:pStyle w:val="NoSpacing"/>
        <w:ind w:firstLine="720"/>
      </w:pPr>
      <w:r>
        <w:t>A long-standing member of NACE, Don has been providing training to the industry for 30+ years and has taught thousands of CP professionals.</w:t>
      </w:r>
    </w:p>
    <w:p w:rsidR="00383A3B" w:rsidRDefault="00383A3B" w:rsidP="00383A3B">
      <w:pPr>
        <w:pStyle w:val="NoSpacing"/>
        <w:ind w:firstLine="720"/>
      </w:pPr>
    </w:p>
    <w:p w:rsidR="00384851" w:rsidRDefault="00384851" w:rsidP="00383A3B">
      <w:pPr>
        <w:pStyle w:val="NoSpacing"/>
        <w:ind w:firstLine="720"/>
      </w:pPr>
      <w:r>
        <w:t>Don offers rectifier training classes to not only enhance general knowledge of Cathodic Protection rectifiers but also to aid in selecting the best type of rectifier for the specific application. Classes include discussions on Cathodic Protection fundamentals, general safety practices, design considerations, rectifier types, applications and selection, basic rectifier theory, installation and maintenance considerations, troubleshooting and repair, etc. In addition to the theory portion of the class, students can also expect to receive direct hands-on troubleshooting training on rectifier units.</w:t>
      </w:r>
    </w:p>
    <w:p w:rsidR="00383A3B" w:rsidRDefault="00383A3B" w:rsidP="00383A3B">
      <w:pPr>
        <w:pStyle w:val="NoSpacing"/>
        <w:ind w:firstLine="720"/>
      </w:pPr>
    </w:p>
    <w:p w:rsidR="00C37CE1" w:rsidRDefault="00383A3B" w:rsidP="00383A3B">
      <w:pPr>
        <w:pStyle w:val="NoSpacing"/>
      </w:pPr>
      <w:r>
        <w:t xml:space="preserve">Cost:  </w:t>
      </w:r>
      <w:r w:rsidR="00776024">
        <w:t>$1</w:t>
      </w:r>
      <w:r w:rsidR="00A3312F">
        <w:t>2</w:t>
      </w:r>
      <w:r w:rsidR="00776024">
        <w:t xml:space="preserve">5.00 </w:t>
      </w:r>
      <w:r w:rsidR="004F4525">
        <w:t>which</w:t>
      </w:r>
      <w:r w:rsidR="00776024">
        <w:t xml:space="preserve"> includes </w:t>
      </w:r>
      <w:r w:rsidR="004F4525">
        <w:t xml:space="preserve">continental breakfast, </w:t>
      </w:r>
      <w:r w:rsidR="009309B6">
        <w:t>lunch and snacks.</w:t>
      </w:r>
      <w:r w:rsidR="00776024">
        <w:t xml:space="preserve"> </w:t>
      </w:r>
      <w:r w:rsidR="00C37CE1">
        <w:t xml:space="preserve"> </w:t>
      </w:r>
    </w:p>
    <w:p w:rsidR="00C37CE1" w:rsidRDefault="00C37CE1" w:rsidP="00383A3B">
      <w:pPr>
        <w:pStyle w:val="NoSpacing"/>
      </w:pPr>
    </w:p>
    <w:p w:rsidR="00C37CE1" w:rsidRDefault="00A71638" w:rsidP="00383A3B">
      <w:pPr>
        <w:pStyle w:val="NoSpacing"/>
      </w:pPr>
      <w:r>
        <w:t xml:space="preserve">Students are asked to bring their own </w:t>
      </w:r>
      <w:r w:rsidR="00B4619C">
        <w:t xml:space="preserve">multi </w:t>
      </w:r>
      <w:r>
        <w:t xml:space="preserve">meters. </w:t>
      </w:r>
      <w:r w:rsidR="00650F29">
        <w:t xml:space="preserve">Class size is limited </w:t>
      </w:r>
      <w:r w:rsidR="00383A3B">
        <w:t xml:space="preserve">to 30 </w:t>
      </w:r>
      <w:r w:rsidR="00650F29">
        <w:t xml:space="preserve">and </w:t>
      </w:r>
      <w:r w:rsidR="00FF3227">
        <w:t xml:space="preserve">attendees </w:t>
      </w:r>
      <w:r w:rsidR="00650F29">
        <w:t>must pre</w:t>
      </w:r>
      <w:r w:rsidR="00383A3B">
        <w:t>-</w:t>
      </w:r>
      <w:r w:rsidR="00650F29">
        <w:t xml:space="preserve">pay to hold your RSVP. </w:t>
      </w:r>
      <w:r w:rsidR="00383A3B">
        <w:t xml:space="preserve"> </w:t>
      </w:r>
      <w:r w:rsidR="00650F29">
        <w:t xml:space="preserve">Please </w:t>
      </w:r>
      <w:r w:rsidR="00F05383">
        <w:t xml:space="preserve">visit our website at "detroitnace.org" to </w:t>
      </w:r>
      <w:r w:rsidR="00C37CE1">
        <w:t>p via credit card (P</w:t>
      </w:r>
      <w:r w:rsidR="00650F29">
        <w:t>ay Pal option</w:t>
      </w:r>
      <w:r w:rsidR="00C37CE1">
        <w:t>)</w:t>
      </w:r>
      <w:r w:rsidR="00FF3227">
        <w:t xml:space="preserve"> or make check out to "NACE-Detroit Section" and </w:t>
      </w:r>
    </w:p>
    <w:p w:rsidR="00FF3227" w:rsidRDefault="00FF3227" w:rsidP="00C37CE1">
      <w:pPr>
        <w:pStyle w:val="NoSpacing"/>
      </w:pPr>
      <w:r>
        <w:t>mail to:</w:t>
      </w:r>
      <w:r w:rsidR="00383A3B">
        <w:tab/>
      </w:r>
      <w:r w:rsidR="00C37CE1">
        <w:tab/>
      </w:r>
      <w:r w:rsidR="00C37CE1">
        <w:tab/>
      </w:r>
      <w:r>
        <w:t>Frank Rampton</w:t>
      </w:r>
      <w:r w:rsidR="004F4525">
        <w:t xml:space="preserve"> </w:t>
      </w:r>
      <w:r>
        <w:t>c/o Trenton Corp.</w:t>
      </w:r>
      <w:r w:rsidR="00383A3B">
        <w:t xml:space="preserve">, 7700 Jackson Rd, </w:t>
      </w:r>
      <w:r>
        <w:t>Ann Arbor Mi. 48103</w:t>
      </w:r>
    </w:p>
    <w:p w:rsidR="00383A3B" w:rsidRDefault="00383A3B" w:rsidP="00383A3B">
      <w:pPr>
        <w:pStyle w:val="NoSpacing"/>
        <w:ind w:firstLine="720"/>
      </w:pPr>
    </w:p>
    <w:p w:rsidR="00FF3227" w:rsidRDefault="00FF3227" w:rsidP="00383A3B">
      <w:pPr>
        <w:pStyle w:val="NoSpacing"/>
      </w:pPr>
      <w:r>
        <w:t>RSVP</w:t>
      </w:r>
      <w:r w:rsidR="00383A3B">
        <w:t xml:space="preserve">:  </w:t>
      </w:r>
      <w:r w:rsidR="00383A3B">
        <w:tab/>
      </w:r>
      <w:r w:rsidR="00383A3B">
        <w:tab/>
      </w:r>
      <w:r w:rsidR="00383A3B">
        <w:tab/>
        <w:t>P</w:t>
      </w:r>
      <w:r>
        <w:t xml:space="preserve">lease contact Karen Redmond @ </w:t>
      </w:r>
      <w:hyperlink r:id="rId6" w:history="1">
        <w:r w:rsidR="00383A3B" w:rsidRPr="00C07E8C">
          <w:rPr>
            <w:rStyle w:val="Hyperlink"/>
          </w:rPr>
          <w:t>karen.redmond@dteenergy.com</w:t>
        </w:r>
      </w:hyperlink>
      <w:r>
        <w:t xml:space="preserve">  or call (313) 389-7255</w:t>
      </w:r>
      <w:r w:rsidR="00383A3B">
        <w:t>.</w:t>
      </w:r>
    </w:p>
    <w:p w:rsidR="00383A3B" w:rsidRDefault="00383A3B" w:rsidP="00383A3B">
      <w:pPr>
        <w:pStyle w:val="NoSpacing"/>
      </w:pPr>
    </w:p>
    <w:p w:rsidR="00207C10" w:rsidRDefault="00383A3B" w:rsidP="00383A3B">
      <w:pPr>
        <w:pStyle w:val="NoSpacing"/>
      </w:pPr>
      <w:r>
        <w:t>E</w:t>
      </w:r>
      <w:r w:rsidR="00DD5E73">
        <w:t>vent location:</w:t>
      </w:r>
      <w:r>
        <w:t xml:space="preserve"> </w:t>
      </w:r>
      <w:r>
        <w:tab/>
      </w:r>
      <w:r>
        <w:tab/>
      </w:r>
      <w:r w:rsidR="009309B6">
        <w:t>DTE</w:t>
      </w:r>
      <w:r w:rsidR="003C35E2" w:rsidRPr="003C35E2">
        <w:t xml:space="preserve"> Training Facility</w:t>
      </w:r>
      <w:r w:rsidR="009309B6">
        <w:t xml:space="preserve"> (Rec Center)</w:t>
      </w:r>
      <w:r>
        <w:t xml:space="preserve">, 3690 Greenfield Rd, </w:t>
      </w:r>
      <w:r w:rsidR="003C35E2" w:rsidRPr="003C35E2">
        <w:t>Melvindale Mi. 48122</w:t>
      </w:r>
    </w:p>
    <w:p w:rsidR="00383A3B" w:rsidRDefault="00383A3B" w:rsidP="00383A3B">
      <w:pPr>
        <w:pStyle w:val="NoSpacing"/>
      </w:pPr>
    </w:p>
    <w:p w:rsidR="00383A3B" w:rsidRPr="003C35E2" w:rsidRDefault="00383A3B" w:rsidP="00383A3B">
      <w:pPr>
        <w:pStyle w:val="NoSpacing"/>
      </w:pPr>
    </w:p>
    <w:p w:rsidR="00181FD7" w:rsidRDefault="00B65B49" w:rsidP="00383A3B">
      <w:pPr>
        <w:pStyle w:val="NoSpacing"/>
        <w:jc w:val="center"/>
      </w:pPr>
      <w:r w:rsidRPr="00B65B49">
        <w:rPr>
          <w:noProof/>
        </w:rPr>
        <w:drawing>
          <wp:inline distT="0" distB="0" distL="0" distR="0">
            <wp:extent cx="3886200" cy="2657475"/>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3886176" cy="2657459"/>
                    </a:xfrm>
                    <a:prstGeom prst="rect">
                      <a:avLst/>
                    </a:prstGeom>
                  </pic:spPr>
                </pic:pic>
              </a:graphicData>
            </a:graphic>
          </wp:inline>
        </w:drawing>
      </w:r>
    </w:p>
    <w:sectPr w:rsidR="00181FD7" w:rsidSect="00383A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32150"/>
    <w:multiLevelType w:val="hybridMultilevel"/>
    <w:tmpl w:val="8DC67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05E"/>
    <w:rsid w:val="00074CE1"/>
    <w:rsid w:val="000E2523"/>
    <w:rsid w:val="001540D5"/>
    <w:rsid w:val="00181FD7"/>
    <w:rsid w:val="001A33D9"/>
    <w:rsid w:val="001C4CF0"/>
    <w:rsid w:val="0020646C"/>
    <w:rsid w:val="00207C10"/>
    <w:rsid w:val="0026698E"/>
    <w:rsid w:val="002E1DB4"/>
    <w:rsid w:val="00383A3B"/>
    <w:rsid w:val="00384851"/>
    <w:rsid w:val="003B624A"/>
    <w:rsid w:val="003C35E2"/>
    <w:rsid w:val="004F4525"/>
    <w:rsid w:val="0055605C"/>
    <w:rsid w:val="00576C40"/>
    <w:rsid w:val="005E6C06"/>
    <w:rsid w:val="00601C2B"/>
    <w:rsid w:val="006155CC"/>
    <w:rsid w:val="00650F29"/>
    <w:rsid w:val="0068405E"/>
    <w:rsid w:val="006A7119"/>
    <w:rsid w:val="006F60D3"/>
    <w:rsid w:val="00701650"/>
    <w:rsid w:val="00707A0C"/>
    <w:rsid w:val="007363C1"/>
    <w:rsid w:val="00763B8A"/>
    <w:rsid w:val="00776024"/>
    <w:rsid w:val="007A4499"/>
    <w:rsid w:val="007A4D08"/>
    <w:rsid w:val="007E58B8"/>
    <w:rsid w:val="00821718"/>
    <w:rsid w:val="00852FDE"/>
    <w:rsid w:val="008F2879"/>
    <w:rsid w:val="009309B6"/>
    <w:rsid w:val="009737BF"/>
    <w:rsid w:val="009C3A79"/>
    <w:rsid w:val="009C5240"/>
    <w:rsid w:val="009E40FA"/>
    <w:rsid w:val="00A2179C"/>
    <w:rsid w:val="00A3312F"/>
    <w:rsid w:val="00A40893"/>
    <w:rsid w:val="00A71638"/>
    <w:rsid w:val="00A87BCD"/>
    <w:rsid w:val="00AF72B6"/>
    <w:rsid w:val="00B4619C"/>
    <w:rsid w:val="00B65B49"/>
    <w:rsid w:val="00B86DB5"/>
    <w:rsid w:val="00C37CE1"/>
    <w:rsid w:val="00C61257"/>
    <w:rsid w:val="00C76F64"/>
    <w:rsid w:val="00C95351"/>
    <w:rsid w:val="00CE2AEC"/>
    <w:rsid w:val="00D2299C"/>
    <w:rsid w:val="00D42BE7"/>
    <w:rsid w:val="00DB0792"/>
    <w:rsid w:val="00DB0979"/>
    <w:rsid w:val="00DB7CFA"/>
    <w:rsid w:val="00DD3EF7"/>
    <w:rsid w:val="00DD5E73"/>
    <w:rsid w:val="00DE592C"/>
    <w:rsid w:val="00E14399"/>
    <w:rsid w:val="00E250C4"/>
    <w:rsid w:val="00E80120"/>
    <w:rsid w:val="00EC2DD0"/>
    <w:rsid w:val="00F05383"/>
    <w:rsid w:val="00F62A48"/>
    <w:rsid w:val="00F67765"/>
    <w:rsid w:val="00FF287C"/>
    <w:rsid w:val="00FF3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A3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FD7"/>
    <w:pPr>
      <w:spacing w:after="200" w:line="276"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707A0C"/>
    <w:rPr>
      <w:color w:val="0000FF" w:themeColor="hyperlink"/>
      <w:u w:val="single"/>
    </w:rPr>
  </w:style>
  <w:style w:type="paragraph" w:styleId="BalloonText">
    <w:name w:val="Balloon Text"/>
    <w:basedOn w:val="Normal"/>
    <w:link w:val="BalloonTextChar"/>
    <w:uiPriority w:val="99"/>
    <w:semiHidden/>
    <w:unhideWhenUsed/>
    <w:rsid w:val="00B65B49"/>
    <w:rPr>
      <w:rFonts w:ascii="Tahoma" w:hAnsi="Tahoma" w:cs="Tahoma"/>
      <w:sz w:val="16"/>
      <w:szCs w:val="16"/>
    </w:rPr>
  </w:style>
  <w:style w:type="character" w:customStyle="1" w:styleId="BalloonTextChar">
    <w:name w:val="Balloon Text Char"/>
    <w:basedOn w:val="DefaultParagraphFont"/>
    <w:link w:val="BalloonText"/>
    <w:uiPriority w:val="99"/>
    <w:semiHidden/>
    <w:rsid w:val="00B65B49"/>
    <w:rPr>
      <w:rFonts w:ascii="Tahoma" w:hAnsi="Tahoma" w:cs="Tahoma"/>
      <w:sz w:val="16"/>
      <w:szCs w:val="16"/>
    </w:rPr>
  </w:style>
  <w:style w:type="paragraph" w:styleId="NoSpacing">
    <w:name w:val="No Spacing"/>
    <w:uiPriority w:val="1"/>
    <w:qFormat/>
    <w:rsid w:val="00383A3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A3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FD7"/>
    <w:pPr>
      <w:spacing w:after="200" w:line="276"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707A0C"/>
    <w:rPr>
      <w:color w:val="0000FF" w:themeColor="hyperlink"/>
      <w:u w:val="single"/>
    </w:rPr>
  </w:style>
  <w:style w:type="paragraph" w:styleId="BalloonText">
    <w:name w:val="Balloon Text"/>
    <w:basedOn w:val="Normal"/>
    <w:link w:val="BalloonTextChar"/>
    <w:uiPriority w:val="99"/>
    <w:semiHidden/>
    <w:unhideWhenUsed/>
    <w:rsid w:val="00B65B49"/>
    <w:rPr>
      <w:rFonts w:ascii="Tahoma" w:hAnsi="Tahoma" w:cs="Tahoma"/>
      <w:sz w:val="16"/>
      <w:szCs w:val="16"/>
    </w:rPr>
  </w:style>
  <w:style w:type="character" w:customStyle="1" w:styleId="BalloonTextChar">
    <w:name w:val="Balloon Text Char"/>
    <w:basedOn w:val="DefaultParagraphFont"/>
    <w:link w:val="BalloonText"/>
    <w:uiPriority w:val="99"/>
    <w:semiHidden/>
    <w:rsid w:val="00B65B49"/>
    <w:rPr>
      <w:rFonts w:ascii="Tahoma" w:hAnsi="Tahoma" w:cs="Tahoma"/>
      <w:sz w:val="16"/>
      <w:szCs w:val="16"/>
    </w:rPr>
  </w:style>
  <w:style w:type="paragraph" w:styleId="NoSpacing">
    <w:name w:val="No Spacing"/>
    <w:uiPriority w:val="1"/>
    <w:qFormat/>
    <w:rsid w:val="00383A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74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en.redmond@dteenergy.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DTE Energy</Company>
  <LinksUpToDate>false</LinksUpToDate>
  <CharactersWithSpaces>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e60334</dc:creator>
  <cp:lastModifiedBy>David M Young</cp:lastModifiedBy>
  <cp:revision>2</cp:revision>
  <cp:lastPrinted>2017-03-15T13:27:00Z</cp:lastPrinted>
  <dcterms:created xsi:type="dcterms:W3CDTF">2017-03-15T13:30:00Z</dcterms:created>
  <dcterms:modified xsi:type="dcterms:W3CDTF">2017-03-15T13:30:00Z</dcterms:modified>
</cp:coreProperties>
</file>